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46" w:rsidRDefault="00C72C46" w:rsidP="00C72C4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3C" w:rsidRPr="0041613C" w:rsidRDefault="00720907" w:rsidP="0041613C">
      <w:pPr>
        <w:jc w:val="center"/>
        <w:rPr>
          <w:rFonts w:ascii="Segoe Print" w:hAnsi="Segoe Print" w:cs="Arial"/>
          <w:b/>
          <w:bCs/>
          <w:color w:val="FF0000"/>
          <w:sz w:val="40"/>
          <w:szCs w:val="32"/>
          <w:u w:val="single"/>
          <w:shd w:val="clear" w:color="auto" w:fill="FFFFFF"/>
        </w:rPr>
      </w:pPr>
      <w:hyperlink r:id="rId5" w:history="1">
        <w:r w:rsidR="0034104D" w:rsidRPr="00C72C46">
          <w:rPr>
            <w:rStyle w:val="a4"/>
            <w:rFonts w:ascii="Segoe Print" w:hAnsi="Segoe Print" w:cs="Arial"/>
            <w:b/>
            <w:bCs/>
            <w:color w:val="FF0000"/>
            <w:sz w:val="40"/>
            <w:szCs w:val="32"/>
            <w:shd w:val="clear" w:color="auto" w:fill="FFFFFF"/>
          </w:rPr>
          <w:t xml:space="preserve"> "Учим математику дома"</w:t>
        </w:r>
      </w:hyperlink>
      <w:r w:rsidR="0041613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82E285" wp14:editId="2F38FD0E">
            <wp:simplePos x="0" y="0"/>
            <wp:positionH relativeFrom="column">
              <wp:posOffset>-487680</wp:posOffset>
            </wp:positionH>
            <wp:positionV relativeFrom="paragraph">
              <wp:posOffset>108585</wp:posOffset>
            </wp:positionV>
            <wp:extent cx="3345815" cy="2324735"/>
            <wp:effectExtent l="0" t="0" r="0" b="0"/>
            <wp:wrapSquare wrapText="bothSides"/>
            <wp:docPr id="1" name="Рисунок 1" descr="http://razvitiedetei.info/wp-content/uploads/2014/10/matematika-dly-dos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vitiedetei.info/wp-content/uploads/2014/10/matematika-dly-doskolnik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907" w:rsidRDefault="0034104D" w:rsidP="00C72C46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>Подружиться ребенку с математикой помогают игры. Начинать надо с воспитания у ребенка внимания, умения сравнивать и наблюдать.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</w:t>
      </w:r>
      <w:r w:rsidRPr="00720907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720907">
        <w:rPr>
          <w:rFonts w:ascii="Times New Roman" w:hAnsi="Times New Roman" w:cs="Times New Roman"/>
          <w:sz w:val="30"/>
          <w:szCs w:val="30"/>
        </w:rPr>
        <w:br/>
      </w: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</w:t>
      </w:r>
      <w:r w:rsidRPr="00720907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720907">
        <w:rPr>
          <w:rFonts w:ascii="Times New Roman" w:hAnsi="Times New Roman" w:cs="Times New Roman"/>
          <w:sz w:val="30"/>
          <w:szCs w:val="30"/>
        </w:rPr>
        <w:br/>
      </w:r>
      <w:r w:rsidRPr="00720907">
        <w:rPr>
          <w:rFonts w:ascii="Times New Roman" w:hAnsi="Times New Roman" w:cs="Times New Roman"/>
          <w:b/>
          <w:i/>
          <w:color w:val="002060"/>
          <w:sz w:val="30"/>
          <w:szCs w:val="30"/>
          <w:shd w:val="clear" w:color="auto" w:fill="FFFFFF"/>
        </w:rPr>
        <w:t>Стоит до школы научить ребенка различать:</w:t>
      </w:r>
      <w:proofErr w:type="gramStart"/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br/>
        <w:t>-</w:t>
      </w:r>
      <w:proofErr w:type="gramEnd"/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>пространственное расположение предметов (вверху, внизу, справа, слева, под, над и т. д.);</w:t>
      </w:r>
      <w:r w:rsidRPr="00720907">
        <w:rPr>
          <w:rFonts w:ascii="Times New Roman" w:hAnsi="Times New Roman" w:cs="Times New Roman"/>
          <w:sz w:val="30"/>
          <w:szCs w:val="30"/>
        </w:rPr>
        <w:br/>
      </w: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>- узнавать основные геометрические фигуры (круг, квадрат, прямоугольник, треугольник);</w:t>
      </w:r>
      <w:r w:rsidRPr="00720907">
        <w:rPr>
          <w:rFonts w:ascii="Times New Roman" w:hAnsi="Times New Roman" w:cs="Times New Roman"/>
          <w:sz w:val="30"/>
          <w:szCs w:val="30"/>
        </w:rPr>
        <w:br/>
      </w: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>-величину предметов;</w:t>
      </w:r>
      <w:r w:rsidRPr="00720907">
        <w:rPr>
          <w:rFonts w:ascii="Times New Roman" w:hAnsi="Times New Roman" w:cs="Times New Roman"/>
          <w:sz w:val="30"/>
          <w:szCs w:val="30"/>
        </w:rPr>
        <w:br/>
      </w: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>- понятия  "больше", "меньше", "часть", "целое".</w:t>
      </w:r>
      <w:r w:rsidRPr="00720907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720907">
        <w:rPr>
          <w:rFonts w:ascii="Times New Roman" w:hAnsi="Times New Roman" w:cs="Times New Roman"/>
          <w:sz w:val="30"/>
          <w:szCs w:val="30"/>
        </w:rPr>
        <w:br/>
      </w:r>
      <w:r w:rsidRPr="00720907">
        <w:rPr>
          <w:rFonts w:ascii="Times New Roman" w:hAnsi="Times New Roman" w:cs="Times New Roman"/>
          <w:b/>
          <w:color w:val="002060"/>
          <w:sz w:val="30"/>
          <w:szCs w:val="30"/>
          <w:u w:val="single"/>
          <w:shd w:val="clear" w:color="auto" w:fill="FFFFFF"/>
        </w:rPr>
        <w:t>Формы обучения элементарным математическим представлениям - игра.</w:t>
      </w:r>
      <w:r w:rsidR="00C72C46" w:rsidRPr="00720907">
        <w:rPr>
          <w:noProof/>
          <w:sz w:val="30"/>
          <w:szCs w:val="30"/>
          <w:lang w:eastAsia="ru-RU"/>
        </w:rPr>
        <w:t xml:space="preserve"> </w:t>
      </w:r>
      <w:r w:rsidRPr="00720907">
        <w:rPr>
          <w:rFonts w:ascii="Times New Roman" w:hAnsi="Times New Roman" w:cs="Times New Roman"/>
          <w:b/>
          <w:color w:val="002060"/>
          <w:sz w:val="30"/>
          <w:szCs w:val="30"/>
          <w:u w:val="single"/>
        </w:rPr>
        <w:br/>
      </w:r>
      <w:r w:rsidRPr="00720907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>Игра "Наоборот"</w:t>
      </w: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(толстый -</w:t>
      </w:r>
      <w:r w:rsid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тонкий, высокий - низкий, широ</w:t>
      </w: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>кий-</w:t>
      </w:r>
    </w:p>
    <w:p w:rsidR="00720907" w:rsidRDefault="00720907" w:rsidP="00C72C46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720907" w:rsidRDefault="00720907" w:rsidP="00C72C46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720907" w:rsidRDefault="0034104D" w:rsidP="00C72C46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узкий). </w:t>
      </w:r>
    </w:p>
    <w:p w:rsidR="00720907" w:rsidRDefault="0034104D" w:rsidP="00C72C46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20907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>Игра «Пришли гости»</w:t>
      </w: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(определение без счета равенства и неравенства двух групп предметов приемом наложения). Использовать термины «больше», «меньше», «поровну». Обратить внимание, чтобы ребенок не пересчитывал один и тот же предмет дважды.</w:t>
      </w:r>
      <w:r w:rsidRPr="00720907">
        <w:rPr>
          <w:rFonts w:ascii="Times New Roman" w:hAnsi="Times New Roman" w:cs="Times New Roman"/>
          <w:sz w:val="30"/>
          <w:szCs w:val="30"/>
        </w:rPr>
        <w:br/>
      </w:r>
      <w:r w:rsidR="00C72C46" w:rsidRPr="00720907">
        <w:rPr>
          <w:rFonts w:ascii="Times New Roman" w:hAnsi="Times New Roman" w:cs="Times New Roman"/>
          <w:noProof/>
          <w:sz w:val="30"/>
          <w:szCs w:val="30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10545EDD" wp14:editId="0FC804F4">
            <wp:simplePos x="0" y="0"/>
            <wp:positionH relativeFrom="column">
              <wp:posOffset>-635</wp:posOffset>
            </wp:positionH>
            <wp:positionV relativeFrom="paragraph">
              <wp:posOffset>918845</wp:posOffset>
            </wp:positionV>
            <wp:extent cx="2178685" cy="2115185"/>
            <wp:effectExtent l="0" t="0" r="0" b="0"/>
            <wp:wrapTight wrapText="bothSides">
              <wp:wrapPolygon edited="0">
                <wp:start x="0" y="0"/>
                <wp:lineTo x="0" y="21399"/>
                <wp:lineTo x="21342" y="21399"/>
                <wp:lineTo x="213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907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>Игра "Назови соседей"</w:t>
      </w: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(взрослый называет число, а ребенок - его соседей). Например, взрослый говорит: «Два», а ребенок называет: «Один, три».</w:t>
      </w:r>
      <w:r w:rsidRPr="00720907">
        <w:rPr>
          <w:rFonts w:ascii="Times New Roman" w:hAnsi="Times New Roman" w:cs="Times New Roman"/>
          <w:sz w:val="30"/>
          <w:szCs w:val="30"/>
        </w:rPr>
        <w:br/>
      </w:r>
      <w:r w:rsidRPr="00720907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 xml:space="preserve">Игра "Подели предмет" </w:t>
      </w: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>(торт на 2, 4 и т.д. частей). Показать, что целое всегда больше части.</w:t>
      </w:r>
      <w:r w:rsidRPr="00720907">
        <w:rPr>
          <w:rFonts w:ascii="Times New Roman" w:hAnsi="Times New Roman" w:cs="Times New Roman"/>
          <w:sz w:val="30"/>
          <w:szCs w:val="30"/>
        </w:rPr>
        <w:br/>
      </w:r>
      <w:r w:rsidRPr="00720907">
        <w:rPr>
          <w:rFonts w:ascii="Times New Roman" w:hAnsi="Times New Roman" w:cs="Times New Roman"/>
          <w:b/>
          <w:color w:val="002060"/>
          <w:sz w:val="30"/>
          <w:szCs w:val="30"/>
          <w:u w:val="single"/>
          <w:shd w:val="clear" w:color="auto" w:fill="FFFFFF"/>
        </w:rPr>
        <w:t>Составление задач целесообразно ограничить сложением, вычитанием в одно действие.</w:t>
      </w: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  <w:r w:rsidRPr="00720907">
        <w:rPr>
          <w:rFonts w:ascii="Times New Roman" w:hAnsi="Times New Roman" w:cs="Times New Roman"/>
          <w:sz w:val="30"/>
          <w:szCs w:val="30"/>
        </w:rPr>
        <w:br/>
      </w:r>
      <w:r w:rsidRPr="00720907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>Игра "Найди пару"</w:t>
      </w: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</w:r>
      <w:r w:rsidRPr="00720907">
        <w:rPr>
          <w:rFonts w:ascii="Times New Roman" w:hAnsi="Times New Roman" w:cs="Times New Roman"/>
          <w:sz w:val="30"/>
          <w:szCs w:val="30"/>
        </w:rPr>
        <w:br/>
      </w:r>
      <w:r w:rsidRPr="00720907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>Игра "Какое число пропущено?"</w:t>
      </w: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Называется пропущенное число.</w:t>
      </w:r>
      <w:r w:rsidR="0041613C" w:rsidRPr="00720907">
        <w:rPr>
          <w:rFonts w:ascii="Times New Roman" w:hAnsi="Times New Roman" w:cs="Times New Roman"/>
          <w:noProof/>
          <w:sz w:val="30"/>
          <w:szCs w:val="30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0772AEC1" wp14:editId="55A6D8BC">
            <wp:simplePos x="0" y="0"/>
            <wp:positionH relativeFrom="column">
              <wp:posOffset>-635</wp:posOffset>
            </wp:positionH>
            <wp:positionV relativeFrom="paragraph">
              <wp:posOffset>5208270</wp:posOffset>
            </wp:positionV>
            <wp:extent cx="1840865" cy="184086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907">
        <w:rPr>
          <w:rFonts w:ascii="Times New Roman" w:hAnsi="Times New Roman" w:cs="Times New Roman"/>
          <w:sz w:val="30"/>
          <w:szCs w:val="30"/>
        </w:rPr>
        <w:br/>
      </w:r>
      <w:r w:rsidRPr="00720907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>Счет в дороге.</w:t>
      </w: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</w:t>
      </w:r>
    </w:p>
    <w:p w:rsidR="00720907" w:rsidRDefault="00720907" w:rsidP="00C72C46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720907" w:rsidRDefault="00720907" w:rsidP="00C72C46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720907" w:rsidRDefault="00720907" w:rsidP="00C72C46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720907" w:rsidRDefault="0034104D" w:rsidP="00C72C46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трамваи, количество пассажиров-детей, магазины или аптеки. Можно придумать каждому объект для счета: ребенок считает большие дома, а </w:t>
      </w:r>
    </w:p>
    <w:p w:rsidR="00720907" w:rsidRDefault="0034104D" w:rsidP="00C72C46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>вы маленькие. У кого больше?</w:t>
      </w:r>
      <w:r w:rsidRPr="00720907">
        <w:rPr>
          <w:rFonts w:ascii="Times New Roman" w:hAnsi="Times New Roman" w:cs="Times New Roman"/>
          <w:sz w:val="30"/>
          <w:szCs w:val="30"/>
        </w:rPr>
        <w:br/>
      </w: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Сколько вокруг машин? Обращайте внимание ребенка на то, что </w:t>
      </w:r>
    </w:p>
    <w:p w:rsidR="00720907" w:rsidRDefault="0034104D" w:rsidP="00C72C46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>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  <w:r w:rsidR="0041613C" w:rsidRPr="00720907">
        <w:rPr>
          <w:noProof/>
          <w:sz w:val="30"/>
          <w:szCs w:val="30"/>
          <w:lang w:eastAsia="ru-RU"/>
        </w:rPr>
        <w:t xml:space="preserve"> </w:t>
      </w:r>
      <w:r w:rsidRPr="00720907">
        <w:rPr>
          <w:rFonts w:ascii="Times New Roman" w:hAnsi="Times New Roman" w:cs="Times New Roman"/>
          <w:sz w:val="30"/>
          <w:szCs w:val="30"/>
        </w:rPr>
        <w:br/>
      </w:r>
      <w:r w:rsidRPr="00720907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>Мячи и пуговицы.</w:t>
      </w: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  <w:r w:rsidRPr="00720907">
        <w:rPr>
          <w:rFonts w:ascii="Times New Roman" w:hAnsi="Times New Roman" w:cs="Times New Roman"/>
          <w:sz w:val="30"/>
          <w:szCs w:val="30"/>
        </w:rPr>
        <w:br/>
      </w: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>Далеко ли это?</w:t>
      </w:r>
      <w:r w:rsidR="00C72C46"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>расстояния</w:t>
      </w:r>
      <w:proofErr w:type="gramEnd"/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- какое больше? Постарайтесь вместе с ребенком предположить, сколько шагов потребуется, чтобы подойти к </w:t>
      </w:r>
      <w:r w:rsidR="00720907" w:rsidRPr="00720907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 wp14:anchorId="7CD58E18" wp14:editId="27B91AD8">
            <wp:simplePos x="0" y="0"/>
            <wp:positionH relativeFrom="column">
              <wp:posOffset>3131185</wp:posOffset>
            </wp:positionH>
            <wp:positionV relativeFrom="paragraph">
              <wp:posOffset>2513330</wp:posOffset>
            </wp:positionV>
            <wp:extent cx="2792095" cy="2052320"/>
            <wp:effectExtent l="0" t="0" r="0" b="0"/>
            <wp:wrapSquare wrapText="bothSides"/>
            <wp:docPr id="8" name="Рисунок 8" descr="https://im2-tub-ru.yandex.net/i?id=45fcd882ea36a0b452ff6ecf5f25e32b&amp;n=33&amp;h=215&amp;w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2-tub-ru.yandex.net/i?id=45fcd882ea36a0b452ff6ecf5f25e32b&amp;n=33&amp;h=215&amp;w=2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>какому-то близкому объекту.</w:t>
      </w:r>
      <w:r w:rsidRPr="00720907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720907">
        <w:rPr>
          <w:rFonts w:ascii="Times New Roman" w:hAnsi="Times New Roman" w:cs="Times New Roman"/>
          <w:sz w:val="30"/>
          <w:szCs w:val="30"/>
        </w:rPr>
        <w:br/>
      </w:r>
      <w:r w:rsidRPr="00720907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>Угадай, сколько в какой руке.</w:t>
      </w: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</w:t>
      </w:r>
    </w:p>
    <w:p w:rsidR="00720907" w:rsidRDefault="00720907" w:rsidP="00C72C46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720907" w:rsidRDefault="00720907" w:rsidP="00C72C46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720907" w:rsidRDefault="0034104D" w:rsidP="00C72C46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>детей уга</w:t>
      </w:r>
      <w:r w:rsidR="00C72C46"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дать, сколько </w:t>
      </w:r>
      <w:proofErr w:type="gramStart"/>
      <w:r w:rsidR="00C72C46"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>предметов</w:t>
      </w:r>
      <w:proofErr w:type="gramEnd"/>
      <w:r w:rsidR="00C72C46"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какой </w:t>
      </w: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>руке.</w:t>
      </w:r>
      <w:r w:rsidRPr="00720907">
        <w:rPr>
          <w:rFonts w:ascii="Times New Roman" w:hAnsi="Times New Roman" w:cs="Times New Roman"/>
          <w:sz w:val="30"/>
          <w:szCs w:val="30"/>
        </w:rPr>
        <w:br/>
      </w:r>
      <w:r w:rsidRPr="00720907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>Счет на кухне.</w:t>
      </w: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Кухня - отличное место для постижения основ </w:t>
      </w:r>
    </w:p>
    <w:p w:rsidR="00720907" w:rsidRDefault="0034104D" w:rsidP="00C72C46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математики. Ребенок может пересчитывать предметы сервировки, помогая вам накрывать на стол. Или достать из холодильника по </w:t>
      </w:r>
      <w:proofErr w:type="gramStart"/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>вашей</w:t>
      </w:r>
      <w:proofErr w:type="gramEnd"/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720907" w:rsidRPr="00720907" w:rsidRDefault="0034104D" w:rsidP="00C72C46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>просьбе три яблока и один банан. Разнообразить задания можно до бесконечности.</w:t>
      </w:r>
      <w:r w:rsidRPr="00720907">
        <w:rPr>
          <w:rFonts w:ascii="Times New Roman" w:hAnsi="Times New Roman" w:cs="Times New Roman"/>
          <w:sz w:val="30"/>
          <w:szCs w:val="30"/>
        </w:rPr>
        <w:br/>
      </w:r>
      <w:r w:rsidRPr="00720907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 xml:space="preserve">Сложи квадрат. </w:t>
      </w:r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Возьмите плотную бумагу разных цветов и вырежьте из нее квадраты одного размера - скажем, 10 х </w:t>
      </w:r>
      <w:smartTag w:uri="urn:schemas-microsoft-com:office:smarttags" w:element="metricconverter">
        <w:smartTagPr>
          <w:attr w:name="ProductID" w:val="10 см"/>
        </w:smartTagPr>
        <w:r w:rsidRPr="00720907">
          <w:rPr>
            <w:rFonts w:ascii="Times New Roman" w:hAnsi="Times New Roman" w:cs="Times New Roman"/>
            <w:sz w:val="30"/>
            <w:szCs w:val="30"/>
            <w:shd w:val="clear" w:color="auto" w:fill="FFFFFF"/>
          </w:rPr>
          <w:t>10 см</w:t>
        </w:r>
      </w:smartTag>
      <w:r w:rsidRPr="00720907">
        <w:rPr>
          <w:rFonts w:ascii="Times New Roman" w:hAnsi="Times New Roman" w:cs="Times New Roman"/>
          <w:sz w:val="30"/>
          <w:szCs w:val="30"/>
          <w:shd w:val="clear" w:color="auto" w:fill="FFFFFF"/>
        </w:rPr>
        <w:t>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них целую фигуру.</w:t>
      </w:r>
    </w:p>
    <w:p w:rsidR="00720907" w:rsidRPr="00720907" w:rsidRDefault="00720907" w:rsidP="00720907">
      <w:pPr>
        <w:pStyle w:val="a3"/>
        <w:spacing w:line="36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20907">
        <w:rPr>
          <w:noProof/>
          <w:sz w:val="30"/>
          <w:szCs w:val="30"/>
          <w:lang w:eastAsia="ru-RU"/>
        </w:rPr>
        <w:drawing>
          <wp:inline distT="0" distB="0" distL="0" distR="0" wp14:anchorId="03478825" wp14:editId="6A3EA557">
            <wp:extent cx="3550596" cy="2363164"/>
            <wp:effectExtent l="0" t="0" r="0" b="0"/>
            <wp:docPr id="9" name="Рисунок 9" descr="https://im1-tub-ru.yandex.net/i?id=7c746b2275c2dbec5b08c09c35114d19&amp;n=33&amp;h=215&amp;w=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1-tub-ru.yandex.net/i?id=7c746b2275c2dbec5b08c09c35114d19&amp;n=33&amp;h=215&amp;w=3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150" cy="236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04D" w:rsidRPr="00720907" w:rsidRDefault="0034104D" w:rsidP="0072090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720907">
        <w:rPr>
          <w:rFonts w:ascii="Times New Roman" w:hAnsi="Times New Roman" w:cs="Times New Roman"/>
          <w:sz w:val="30"/>
          <w:szCs w:val="30"/>
        </w:rPr>
        <w:br/>
      </w:r>
      <w:r w:rsidRPr="00720907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>Все это хорошо подготовит ребенка к учебе</w:t>
      </w:r>
      <w:r w:rsidR="00C72C46" w:rsidRPr="00720907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 xml:space="preserve"> в школе</w:t>
      </w:r>
      <w:r w:rsidRPr="00720907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>.</w:t>
      </w:r>
    </w:p>
    <w:p w:rsidR="00C72C46" w:rsidRPr="00720907" w:rsidRDefault="00904304" w:rsidP="00C72C4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20907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="00C72C46" w:rsidRPr="00720907">
        <w:rPr>
          <w:rFonts w:ascii="Times New Roman" w:hAnsi="Times New Roman" w:cs="Times New Roman"/>
          <w:sz w:val="30"/>
          <w:szCs w:val="30"/>
          <w:lang w:eastAsia="ru-RU"/>
        </w:rPr>
        <w:t xml:space="preserve">  </w:t>
      </w:r>
    </w:p>
    <w:p w:rsidR="00904304" w:rsidRPr="00720907" w:rsidRDefault="00C72C46" w:rsidP="00720907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30"/>
          <w:lang w:eastAsia="ru-RU"/>
        </w:rPr>
      </w:pPr>
      <w:r w:rsidRPr="00720907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  <w:r w:rsidRPr="00720907">
        <w:rPr>
          <w:rFonts w:ascii="Times New Roman" w:hAnsi="Times New Roman" w:cs="Times New Roman"/>
          <w:sz w:val="24"/>
          <w:szCs w:val="30"/>
          <w:lang w:eastAsia="ru-RU"/>
        </w:rPr>
        <w:t>Подготовила</w:t>
      </w:r>
      <w:r w:rsidR="00720907">
        <w:rPr>
          <w:rFonts w:ascii="Times New Roman" w:hAnsi="Times New Roman" w:cs="Times New Roman"/>
          <w:sz w:val="24"/>
          <w:szCs w:val="30"/>
          <w:lang w:eastAsia="ru-RU"/>
        </w:rPr>
        <w:t xml:space="preserve">:       </w:t>
      </w:r>
      <w:r w:rsidR="00904304" w:rsidRPr="00720907">
        <w:rPr>
          <w:rFonts w:ascii="Times New Roman" w:hAnsi="Times New Roman" w:cs="Times New Roman"/>
          <w:sz w:val="24"/>
          <w:szCs w:val="30"/>
          <w:lang w:eastAsia="ru-RU"/>
        </w:rPr>
        <w:t xml:space="preserve">     </w:t>
      </w:r>
    </w:p>
    <w:p w:rsidR="00904304" w:rsidRPr="00720907" w:rsidRDefault="00904304" w:rsidP="00720907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30"/>
          <w:lang w:eastAsia="ru-RU"/>
        </w:rPr>
      </w:pPr>
      <w:r w:rsidRPr="00720907">
        <w:rPr>
          <w:rFonts w:ascii="Times New Roman" w:hAnsi="Times New Roman" w:cs="Times New Roman"/>
          <w:sz w:val="24"/>
          <w:szCs w:val="30"/>
          <w:lang w:eastAsia="ru-RU"/>
        </w:rPr>
        <w:t xml:space="preserve">                                                             Харитонова Алина Николаевна,</w:t>
      </w:r>
    </w:p>
    <w:p w:rsidR="00904304" w:rsidRPr="00720907" w:rsidRDefault="00904304" w:rsidP="00720907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30"/>
          <w:lang w:eastAsia="ru-RU"/>
        </w:rPr>
      </w:pPr>
      <w:r w:rsidRPr="00720907">
        <w:rPr>
          <w:rFonts w:ascii="Times New Roman" w:hAnsi="Times New Roman" w:cs="Times New Roman"/>
          <w:sz w:val="24"/>
          <w:szCs w:val="30"/>
          <w:lang w:eastAsia="ru-RU"/>
        </w:rPr>
        <w:t xml:space="preserve">                                                             воспитатель </w:t>
      </w:r>
      <w:r w:rsidR="00384EE1" w:rsidRPr="00720907">
        <w:rPr>
          <w:rFonts w:ascii="Times New Roman" w:hAnsi="Times New Roman" w:cs="Times New Roman"/>
          <w:sz w:val="24"/>
          <w:szCs w:val="30"/>
          <w:lang w:eastAsia="ru-RU"/>
        </w:rPr>
        <w:t xml:space="preserve">  </w:t>
      </w:r>
      <w:r w:rsidRPr="00720907">
        <w:rPr>
          <w:rFonts w:ascii="Times New Roman" w:hAnsi="Times New Roman" w:cs="Times New Roman"/>
          <w:sz w:val="24"/>
          <w:szCs w:val="30"/>
          <w:lang w:eastAsia="ru-RU"/>
        </w:rPr>
        <w:t xml:space="preserve"> </w:t>
      </w:r>
    </w:p>
    <w:p w:rsidR="00384EE1" w:rsidRPr="00720907" w:rsidRDefault="00904304" w:rsidP="00720907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30"/>
          <w:lang w:eastAsia="ru-RU"/>
        </w:rPr>
      </w:pPr>
      <w:r w:rsidRPr="00720907">
        <w:rPr>
          <w:rFonts w:ascii="Times New Roman" w:hAnsi="Times New Roman" w:cs="Times New Roman"/>
          <w:sz w:val="24"/>
          <w:szCs w:val="30"/>
          <w:lang w:eastAsia="ru-RU"/>
        </w:rPr>
        <w:t xml:space="preserve">                                                             </w:t>
      </w:r>
      <w:r w:rsidR="00384EE1" w:rsidRPr="00720907">
        <w:rPr>
          <w:rFonts w:ascii="Times New Roman" w:hAnsi="Times New Roman" w:cs="Times New Roman"/>
          <w:sz w:val="24"/>
          <w:szCs w:val="30"/>
          <w:lang w:eastAsia="ru-RU"/>
        </w:rPr>
        <w:t>МБ</w:t>
      </w:r>
      <w:r w:rsidRPr="00720907">
        <w:rPr>
          <w:rFonts w:ascii="Times New Roman" w:hAnsi="Times New Roman" w:cs="Times New Roman"/>
          <w:sz w:val="24"/>
          <w:szCs w:val="30"/>
          <w:lang w:eastAsia="ru-RU"/>
        </w:rPr>
        <w:t>Д</w:t>
      </w:r>
      <w:r w:rsidR="00C72C46" w:rsidRPr="00720907">
        <w:rPr>
          <w:rFonts w:ascii="Times New Roman" w:hAnsi="Times New Roman" w:cs="Times New Roman"/>
          <w:sz w:val="24"/>
          <w:szCs w:val="30"/>
          <w:lang w:eastAsia="ru-RU"/>
        </w:rPr>
        <w:t>О</w:t>
      </w:r>
      <w:r w:rsidRPr="00720907">
        <w:rPr>
          <w:rFonts w:ascii="Times New Roman" w:hAnsi="Times New Roman" w:cs="Times New Roman"/>
          <w:sz w:val="24"/>
          <w:szCs w:val="30"/>
          <w:lang w:eastAsia="ru-RU"/>
        </w:rPr>
        <w:t xml:space="preserve">У </w:t>
      </w:r>
      <w:r w:rsidR="00C72C46" w:rsidRPr="00720907">
        <w:rPr>
          <w:rFonts w:ascii="Times New Roman" w:hAnsi="Times New Roman" w:cs="Times New Roman"/>
          <w:sz w:val="24"/>
          <w:szCs w:val="30"/>
          <w:lang w:eastAsia="ru-RU"/>
        </w:rPr>
        <w:t xml:space="preserve">«Детский сад </w:t>
      </w:r>
      <w:r w:rsidRPr="00720907">
        <w:rPr>
          <w:rFonts w:ascii="Times New Roman" w:hAnsi="Times New Roman" w:cs="Times New Roman"/>
          <w:sz w:val="24"/>
          <w:szCs w:val="30"/>
          <w:lang w:eastAsia="ru-RU"/>
        </w:rPr>
        <w:t xml:space="preserve">№ </w:t>
      </w:r>
      <w:r w:rsidR="00384EE1" w:rsidRPr="00720907">
        <w:rPr>
          <w:rFonts w:ascii="Times New Roman" w:hAnsi="Times New Roman" w:cs="Times New Roman"/>
          <w:sz w:val="24"/>
          <w:szCs w:val="30"/>
          <w:lang w:eastAsia="ru-RU"/>
        </w:rPr>
        <w:t>1</w:t>
      </w:r>
      <w:r w:rsidRPr="00720907">
        <w:rPr>
          <w:rFonts w:ascii="Times New Roman" w:hAnsi="Times New Roman" w:cs="Times New Roman"/>
          <w:sz w:val="24"/>
          <w:szCs w:val="30"/>
          <w:lang w:eastAsia="ru-RU"/>
        </w:rPr>
        <w:t xml:space="preserve"> «</w:t>
      </w:r>
      <w:r w:rsidR="00384EE1" w:rsidRPr="00720907">
        <w:rPr>
          <w:rFonts w:ascii="Times New Roman" w:hAnsi="Times New Roman" w:cs="Times New Roman"/>
          <w:sz w:val="24"/>
          <w:szCs w:val="30"/>
          <w:lang w:eastAsia="ru-RU"/>
        </w:rPr>
        <w:t>Аленушка</w:t>
      </w:r>
      <w:r w:rsidRPr="00720907">
        <w:rPr>
          <w:rFonts w:ascii="Times New Roman" w:hAnsi="Times New Roman" w:cs="Times New Roman"/>
          <w:sz w:val="24"/>
          <w:szCs w:val="30"/>
          <w:lang w:eastAsia="ru-RU"/>
        </w:rPr>
        <w:t xml:space="preserve">» </w:t>
      </w:r>
    </w:p>
    <w:p w:rsidR="00FC1446" w:rsidRPr="00720907" w:rsidRDefault="00384EE1" w:rsidP="00720907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30"/>
          <w:lang w:eastAsia="ru-RU"/>
        </w:rPr>
      </w:pPr>
      <w:r w:rsidRPr="00720907">
        <w:rPr>
          <w:rFonts w:ascii="Times New Roman" w:hAnsi="Times New Roman" w:cs="Times New Roman"/>
          <w:sz w:val="24"/>
          <w:szCs w:val="30"/>
          <w:lang w:eastAsia="ru-RU"/>
        </w:rPr>
        <w:t xml:space="preserve">                                                             </w:t>
      </w:r>
      <w:r w:rsidR="00720907" w:rsidRPr="00720907">
        <w:rPr>
          <w:rFonts w:ascii="Times New Roman" w:hAnsi="Times New Roman" w:cs="Times New Roman"/>
          <w:sz w:val="24"/>
          <w:szCs w:val="30"/>
          <w:lang w:eastAsia="ru-RU"/>
        </w:rPr>
        <w:t>п. Матвеев</w:t>
      </w:r>
      <w:r w:rsidR="00C72C46" w:rsidRPr="00720907">
        <w:rPr>
          <w:rFonts w:ascii="Times New Roman" w:hAnsi="Times New Roman" w:cs="Times New Roman"/>
          <w:sz w:val="24"/>
          <w:szCs w:val="30"/>
          <w:lang w:eastAsia="ru-RU"/>
        </w:rPr>
        <w:t>-К</w:t>
      </w:r>
      <w:r w:rsidRPr="00720907">
        <w:rPr>
          <w:rFonts w:ascii="Times New Roman" w:hAnsi="Times New Roman" w:cs="Times New Roman"/>
          <w:sz w:val="24"/>
          <w:szCs w:val="30"/>
          <w:lang w:eastAsia="ru-RU"/>
        </w:rPr>
        <w:t>урган</w:t>
      </w:r>
      <w:bookmarkStart w:id="0" w:name="_GoBack"/>
      <w:bookmarkEnd w:id="0"/>
    </w:p>
    <w:sectPr w:rsidR="00FC1446" w:rsidRPr="00720907" w:rsidSect="00720907">
      <w:pgSz w:w="11906" w:h="16838"/>
      <w:pgMar w:top="284" w:right="850" w:bottom="1134" w:left="1701" w:header="708" w:footer="708" w:gutter="0"/>
      <w:pgBorders w:offsetFrom="page">
        <w:top w:val="snowflakeFancy" w:sz="20" w:space="24" w:color="00B050"/>
        <w:left w:val="snowflakeFancy" w:sz="20" w:space="24" w:color="00B050"/>
        <w:bottom w:val="snowflakeFancy" w:sz="20" w:space="24" w:color="00B050"/>
        <w:right w:val="snowflakeFancy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304"/>
    <w:rsid w:val="0034104D"/>
    <w:rsid w:val="00384EE1"/>
    <w:rsid w:val="003E5929"/>
    <w:rsid w:val="0041613C"/>
    <w:rsid w:val="005B1E1B"/>
    <w:rsid w:val="0066729F"/>
    <w:rsid w:val="00720907"/>
    <w:rsid w:val="00756508"/>
    <w:rsid w:val="0088321D"/>
    <w:rsid w:val="00904304"/>
    <w:rsid w:val="009F505F"/>
    <w:rsid w:val="00C72C46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30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04304"/>
  </w:style>
  <w:style w:type="character" w:styleId="a4">
    <w:name w:val="Hyperlink"/>
    <w:basedOn w:val="a0"/>
    <w:uiPriority w:val="99"/>
    <w:semiHidden/>
    <w:unhideWhenUsed/>
    <w:rsid w:val="003410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doshkolnik.ru/matematika/777-uchim-matematiku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8</cp:revision>
  <dcterms:created xsi:type="dcterms:W3CDTF">2013-11-22T07:45:00Z</dcterms:created>
  <dcterms:modified xsi:type="dcterms:W3CDTF">2016-05-19T07:28:00Z</dcterms:modified>
</cp:coreProperties>
</file>